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 w:line="20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附件：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 w:line="2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投标有效期延长确认函</w:t>
      </w:r>
      <w:bookmarkEnd w:id="0"/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 w:line="20" w:lineRule="atLeast"/>
        <w:ind w:right="0"/>
        <w:rPr>
          <w:rFonts w:hint="default" w:ascii="微软雅黑" w:hAnsi="微软雅黑" w:eastAsia="宋体" w:cs="微软雅黑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致：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广西广投北海发电有限公司/广西投资集团咨询有限公司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 w:line="20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贵单位发出的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《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关于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暂停广西投资集团北海发电有限公司北海电厂二期(2×660MW)扩建工程项目第十批辅机设备采购项目II标段(低压动力电缆)招标投标活动、延长投标有效期的通知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》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我单位已收悉，经研究，我单位决定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</w:rPr>
        <w:t>      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（同意/不同意）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延长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广西投资集团北海发电有限公司北海电厂二期(2×660MW)扩建工程项目第十批辅机设备采购项目II标段(低压动力电缆)（招标编号：GTZX-22-150-017/02）投标有效期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至202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年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月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日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17时00分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 w:line="20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 w:line="20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 w:line="20" w:lineRule="atLeast"/>
        <w:ind w:left="0" w:right="0" w:firstLine="140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单位名称：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</w:rPr>
        <w:t>          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(盖单位公章)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 w:line="20" w:lineRule="atLeast"/>
        <w:ind w:left="0" w:right="0" w:firstLine="56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 法定代表人或委托代理人：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</w:rPr>
        <w:t>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（签字或盖章）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 w:line="20" w:lineRule="atLeast"/>
        <w:ind w:left="0" w:right="0" w:firstLine="560"/>
        <w:rPr>
          <w:rFonts w:hint="default" w:ascii="仿宋_GB2312" w:hAnsi="Calibri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                   年   月  日</w:t>
      </w:r>
    </w:p>
    <w:p/>
    <w:sectPr>
      <w:pgSz w:w="11906" w:h="16838"/>
      <w:pgMar w:top="1440" w:right="1349" w:bottom="1440" w:left="1349" w:header="851" w:footer="992" w:gutter="0"/>
      <w:cols w:space="720" w:num="1"/>
      <w:rtlGutter w:val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5ZjJhZjFmMTc0ZTVjNTk1Nzg3ODBjYTVhYTI1OTQifQ=="/>
  </w:docVars>
  <w:rsids>
    <w:rsidRoot w:val="14577532"/>
    <w:rsid w:val="1457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256</Words>
  <Characters>292</Characters>
  <Lines>0</Lines>
  <Paragraphs>0</Paragraphs>
  <TotalTime>0</TotalTime>
  <ScaleCrop>false</ScaleCrop>
  <LinksUpToDate>false</LinksUpToDate>
  <CharactersWithSpaces>347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2023-04-18T03:39:00Z</dcterms:created>
  <dc:creator>cyx</dc:creator>
  <cp:lastModifiedBy>cyx</cp:lastModifiedBy>
  <dcterms:modified xsi:type="dcterms:W3CDTF">2023-04-18T03:39:39Z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AA46885700774C44952A27391D458F40_11</vt:lpwstr>
  </property>
</Properties>
</file>